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74" w:rsidRPr="00DA0B74" w:rsidRDefault="00BE3E2B" w:rsidP="00DA0B74">
      <w:pPr>
        <w:shd w:val="clear" w:color="auto" w:fill="FFFFFF"/>
        <w:spacing w:after="0" w:line="465" w:lineRule="atLeast"/>
        <w:jc w:val="center"/>
        <w:outlineLvl w:val="1"/>
        <w:rPr>
          <w:rFonts w:ascii="Times New Roman" w:eastAsia="Times New Roman" w:hAnsi="Times New Roman" w:cs="Times New Roman"/>
          <w:color w:val="015388"/>
          <w:sz w:val="33"/>
          <w:szCs w:val="33"/>
          <w:lang w:eastAsia="ru-RU"/>
        </w:rPr>
      </w:pPr>
      <w:r w:rsidRPr="00DA0B74">
        <w:rPr>
          <w:rFonts w:ascii="Times New Roman" w:eastAsia="Times New Roman" w:hAnsi="Times New Roman" w:cs="Times New Roman"/>
          <w:color w:val="015388"/>
          <w:sz w:val="33"/>
          <w:szCs w:val="33"/>
          <w:lang w:eastAsia="ru-RU"/>
        </w:rPr>
        <w:t>Как получить медицинскую помощь</w:t>
      </w:r>
    </w:p>
    <w:p w:rsidR="00BE3E2B" w:rsidRPr="00DA0B74" w:rsidRDefault="00DA0B74" w:rsidP="00BE3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0"/>
          <w:szCs w:val="20"/>
          <w:lang w:eastAsia="ru-RU"/>
        </w:rPr>
      </w:pPr>
      <w:proofErr w:type="gramStart"/>
      <w:r w:rsidRPr="00DA0B74">
        <w:rPr>
          <w:rFonts w:ascii="Times New Roman" w:hAnsi="Times New Roman" w:cs="Times New Roman"/>
          <w:color w:val="030000"/>
        </w:rPr>
        <w:t xml:space="preserve">Порядок и условия предоставления бесплатной медицинской помощи в медицинских организациях Свердловской области, входящих в систему обязательного медицинского страхования, установлены Территориальной программой государственных гарантий бесплатного оказания гражданам медицинской помощи в Свердловской области на 2017 год и на плановый период 2018 и 2019 годов, утвержденной Постановлением Правительства Свердловской области </w:t>
      </w:r>
      <w:hyperlink r:id="rId4" w:tgtFrame="_blank" w:history="1">
        <w:r w:rsidRPr="00DA0B74">
          <w:rPr>
            <w:rStyle w:val="a3"/>
            <w:rFonts w:ascii="Times New Roman" w:hAnsi="Times New Roman" w:cs="Times New Roman"/>
          </w:rPr>
          <w:t>от 29.12.</w:t>
        </w:r>
      </w:hyperlink>
      <w:hyperlink r:id="rId5" w:tgtFrame="_blank" w:history="1">
        <w:r w:rsidRPr="00DA0B74">
          <w:rPr>
            <w:rStyle w:val="a3"/>
            <w:rFonts w:ascii="Times New Roman" w:hAnsi="Times New Roman" w:cs="Times New Roman"/>
          </w:rPr>
          <w:t>2016г. №955-пп</w:t>
        </w:r>
      </w:hyperlink>
      <w:r w:rsidRPr="00DA0B74">
        <w:rPr>
          <w:rFonts w:ascii="Times New Roman" w:hAnsi="Times New Roman" w:cs="Times New Roman"/>
          <w:color w:val="030000"/>
        </w:rPr>
        <w:t>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b/>
          <w:bCs/>
          <w:color w:val="030000"/>
        </w:rPr>
        <w:t>СКОРАЯ МЕДИЦИНСКАЯ ПОМОЩЬ</w:t>
      </w:r>
      <w:r w:rsidRPr="00DA0B74">
        <w:rPr>
          <w:rFonts w:ascii="Times New Roman" w:hAnsi="Times New Roman" w:cs="Times New Roman"/>
          <w:b/>
          <w:bCs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>Скорая медицинская помощь оказывается безотлагательно при</w:t>
      </w:r>
      <w:proofErr w:type="gramEnd"/>
      <w:r w:rsidRPr="00DA0B74">
        <w:rPr>
          <w:rFonts w:ascii="Times New Roman" w:hAnsi="Times New Roman" w:cs="Times New Roman"/>
          <w:color w:val="030000"/>
        </w:rPr>
        <w:t xml:space="preserve"> </w:t>
      </w:r>
      <w:proofErr w:type="gramStart"/>
      <w:r w:rsidRPr="00DA0B74">
        <w:rPr>
          <w:rFonts w:ascii="Times New Roman" w:hAnsi="Times New Roman" w:cs="Times New Roman"/>
          <w:color w:val="030000"/>
        </w:rPr>
        <w:t>состояниях</w:t>
      </w:r>
      <w:proofErr w:type="gramEnd"/>
      <w:r w:rsidRPr="00DA0B74">
        <w:rPr>
          <w:rFonts w:ascii="Times New Roman" w:hAnsi="Times New Roman" w:cs="Times New Roman"/>
          <w:color w:val="030000"/>
        </w:rPr>
        <w:t>, требующих срочного медицинского вмешательства станциями (отделениями) скорой помощи.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>Скорая медицинская помощь оказывается в экстренной и неотложной форме в круглосуточном режиме бригадами скорой помощи, прибывшими на вызов, а также при непосредственном обращении граждан за медицинской помощью на станцию (в отделение).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>Показаниями для вызова скорой медицинской помощи являются состояния, угрожающие здоровью или жизни граждан, вызванные внезапными заболеваниями, обострением хронических заболеваний, несчастными случаями, травмами и отравлениями, осложнением беременности и при родах, в случаях чрезвычайных ситуаций и стихийных бедствий.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b/>
          <w:bCs/>
          <w:color w:val="030000"/>
        </w:rPr>
        <w:t>МЕДИЦИНСКАЯ ПОМОЩЬ В АМБУЛАТОРНЫХ УСЛОВИЯХ</w:t>
      </w:r>
      <w:proofErr w:type="gramStart"/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>Д</w:t>
      </w:r>
      <w:proofErr w:type="gramEnd"/>
      <w:r w:rsidRPr="00DA0B74">
        <w:rPr>
          <w:rFonts w:ascii="Times New Roman" w:hAnsi="Times New Roman" w:cs="Times New Roman"/>
          <w:color w:val="030000"/>
        </w:rPr>
        <w:t>ля получения медицинской помощи в амбулаторных условиях необходимо обратиться в медицинскую организацию по месту жительства или пребывания (в территориальную поликлинику). При осуществлении права на выбор медицинской организации (прикрепление к медицинской организации по заявлению) – в выбранную медицинскую организацию.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 xml:space="preserve">Неотложная медицинская помощь лицам, обратившимся в медицинскую организацию с признаками неотложных состояний, </w:t>
      </w:r>
      <w:proofErr w:type="gramStart"/>
      <w:r w:rsidRPr="00DA0B74">
        <w:rPr>
          <w:rFonts w:ascii="Times New Roman" w:hAnsi="Times New Roman" w:cs="Times New Roman"/>
          <w:color w:val="030000"/>
        </w:rPr>
        <w:t>оказывается</w:t>
      </w:r>
      <w:proofErr w:type="gramEnd"/>
      <w:r w:rsidRPr="00DA0B74">
        <w:rPr>
          <w:rFonts w:ascii="Times New Roman" w:hAnsi="Times New Roman" w:cs="Times New Roman"/>
          <w:color w:val="030000"/>
        </w:rPr>
        <w:t xml:space="preserve"> по направлению регистратора безотлагательно.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>Прием плановых больных может осуществляться как по предварительной записи, так и по талону на прием, полученному в день обращения.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>При обращении за плановой медицинской помощью необходимо предъявить полис и (или) паспорт гражданина РФ или документ его заменяющий.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 xml:space="preserve">При оказании первичной </w:t>
      </w:r>
      <w:proofErr w:type="gramStart"/>
      <w:r w:rsidRPr="00DA0B74">
        <w:rPr>
          <w:rFonts w:ascii="Times New Roman" w:hAnsi="Times New Roman" w:cs="Times New Roman"/>
          <w:color w:val="030000"/>
        </w:rPr>
        <w:t>медико – санитарной</w:t>
      </w:r>
      <w:proofErr w:type="gramEnd"/>
      <w:r w:rsidRPr="00DA0B74">
        <w:rPr>
          <w:rFonts w:ascii="Times New Roman" w:hAnsi="Times New Roman" w:cs="Times New Roman"/>
          <w:color w:val="030000"/>
        </w:rPr>
        <w:t xml:space="preserve"> помощи и первичной специализированной медицинской помощи очередность для плановых больных на прием к врачам основных специальностей (врач – терапевт, врач – педиатр, врач общей практики, врач – хирург, врач акушер – гинеколог, врач – стоматолог) не должна превышать 2-х дней, к остальным врачам – специалистам – 2-х недель.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>Время ожидания планового приема лечащего врача в поликлинике не должно превышать одного часа.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 xml:space="preserve">Консультативно – диагностическая помощь в </w:t>
      </w:r>
      <w:proofErr w:type="gramStart"/>
      <w:r w:rsidRPr="00DA0B74">
        <w:rPr>
          <w:rFonts w:ascii="Times New Roman" w:hAnsi="Times New Roman" w:cs="Times New Roman"/>
          <w:color w:val="030000"/>
        </w:rPr>
        <w:t>амбулаторно – поликлинических</w:t>
      </w:r>
      <w:proofErr w:type="gramEnd"/>
      <w:r w:rsidRPr="00DA0B74">
        <w:rPr>
          <w:rFonts w:ascii="Times New Roman" w:hAnsi="Times New Roman" w:cs="Times New Roman"/>
          <w:color w:val="030000"/>
        </w:rPr>
        <w:t xml:space="preserve"> учреждениях предоставляется по направлению лечащего врача территориальной поликлиники.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>Период ожидания консультативного приема не должен превышать 2-х недель, в федеральных медицинских организациях не должен превышать 2-х месяцев.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>Лабораторно – диагностические исследования гражданам предоставляются по направлению лечащего врача или врача – специалиста, в порядке очередности с ведением листов ожидания.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>Сроки ожидания на лабораторные исследования не должны превышать двух недель. Сроки ожидания на инструментальные исследования (включая исследования функциональной и лучевой диагностики) не должны превышать одного месяца.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>Плановое проведение МРТ осуществляется в порядке очередности сроком до 2-х месяцев (с ведением листов ожидания).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>При наличии медицинских показаний для проведения консультации специалиста и (или) лабораторно – диагностического исследования, отсутствующего в данном медицинском учреждении, пациент должен быть направлен в другое медицинское учреждение, где эти медицинские услуги предоставляются бесплатно.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b/>
          <w:bCs/>
          <w:color w:val="030000"/>
        </w:rPr>
        <w:t>ГОСПИТАЛИЗАЦИЯ В КРУГЛОСУТОЧНЫЙ СТАЦИОНАР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 xml:space="preserve">Госпитализация в круглосуточный стационар осуществляется по направлению лечащего врача или врача - специалиста </w:t>
      </w:r>
      <w:proofErr w:type="gramStart"/>
      <w:r w:rsidRPr="00DA0B74">
        <w:rPr>
          <w:rFonts w:ascii="Times New Roman" w:hAnsi="Times New Roman" w:cs="Times New Roman"/>
          <w:color w:val="030000"/>
        </w:rPr>
        <w:t>амбулаторно – поликлинического</w:t>
      </w:r>
      <w:proofErr w:type="gramEnd"/>
      <w:r w:rsidRPr="00DA0B74">
        <w:rPr>
          <w:rFonts w:ascii="Times New Roman" w:hAnsi="Times New Roman" w:cs="Times New Roman"/>
          <w:color w:val="030000"/>
        </w:rPr>
        <w:t xml:space="preserve"> учреждения, а также при самостоятельном обращении пациента для оказания экстренной медицинской помощи при наличии показаний к госпитализации.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>Время ожидания на плановую госпитализацию допускается в пределах 30 дней. Обязательным условием для плановой госпитализации является наличие данных догоспитального обследования.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  <w:r w:rsidRPr="00DA0B74">
        <w:rPr>
          <w:rFonts w:ascii="Times New Roman" w:hAnsi="Times New Roman" w:cs="Times New Roman"/>
          <w:color w:val="030000"/>
        </w:rPr>
        <w:t>Время госпитализации в больничное учреждение по экстренным показаниям должно быть максимально коротким.</w:t>
      </w:r>
      <w:r w:rsidRPr="00DA0B74">
        <w:rPr>
          <w:rFonts w:ascii="Times New Roman" w:hAnsi="Times New Roman" w:cs="Times New Roman"/>
          <w:color w:val="030000"/>
          <w:sz w:val="21"/>
          <w:szCs w:val="21"/>
        </w:rPr>
        <w:br/>
      </w:r>
    </w:p>
    <w:sectPr w:rsidR="00BE3E2B" w:rsidRPr="00DA0B74" w:rsidSect="00DA0B7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BE3E2B"/>
    <w:rsid w:val="00373A10"/>
    <w:rsid w:val="005965C5"/>
    <w:rsid w:val="00A3730E"/>
    <w:rsid w:val="00B06FC9"/>
    <w:rsid w:val="00BE3E2B"/>
    <w:rsid w:val="00DA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E2B"/>
    <w:rPr>
      <w:color w:val="02377D"/>
      <w:u w:val="single"/>
    </w:rPr>
  </w:style>
  <w:style w:type="character" w:styleId="a4">
    <w:name w:val="Strong"/>
    <w:basedOn w:val="a0"/>
    <w:uiPriority w:val="22"/>
    <w:qFormat/>
    <w:rsid w:val="00BE3E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5699">
                                  <w:marLeft w:val="-474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63122">
                                      <w:marLeft w:val="52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foms.e-burg.ru/documents/4888/" TargetMode="External"/><Relationship Id="rId4" Type="http://schemas.openxmlformats.org/officeDocument/2006/relationships/hyperlink" Target="http://www.tfoms.e-burg.ru/documents/48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3</cp:revision>
  <dcterms:created xsi:type="dcterms:W3CDTF">2014-04-25T08:52:00Z</dcterms:created>
  <dcterms:modified xsi:type="dcterms:W3CDTF">2018-01-25T05:44:00Z</dcterms:modified>
</cp:coreProperties>
</file>