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52" w:rsidRDefault="00F83252" w:rsidP="00F83252">
      <w:pPr>
        <w:shd w:val="clear" w:color="auto" w:fill="FFFFFF"/>
        <w:spacing w:after="0" w:line="465" w:lineRule="atLeast"/>
        <w:jc w:val="center"/>
        <w:outlineLvl w:val="1"/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</w:pPr>
      <w:r w:rsidRPr="00F83252"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  <w:t>Как получить полис</w:t>
      </w:r>
    </w:p>
    <w:p w:rsidR="00F83252" w:rsidRPr="00F83252" w:rsidRDefault="00F83252" w:rsidP="00F83252">
      <w:pPr>
        <w:shd w:val="clear" w:color="auto" w:fill="FFFFFF"/>
        <w:spacing w:after="0" w:line="465" w:lineRule="atLeast"/>
        <w:jc w:val="both"/>
        <w:outlineLvl w:val="1"/>
        <w:rPr>
          <w:rFonts w:ascii="Trebuchet MS" w:eastAsia="Times New Roman" w:hAnsi="Trebuchet MS" w:cs="Times New Roman"/>
          <w:color w:val="015388"/>
          <w:sz w:val="33"/>
          <w:szCs w:val="33"/>
          <w:lang w:eastAsia="ru-RU"/>
        </w:rPr>
      </w:pP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1. Что такое полис ОМС?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С 01.01.2011г. в России введен в действие </w:t>
      </w:r>
      <w:hyperlink r:id="rId4" w:history="1">
        <w:r w:rsidRPr="00F83252">
          <w:rPr>
            <w:rFonts w:ascii="Times New Roman" w:eastAsia="Times New Roman" w:hAnsi="Times New Roman" w:cs="Times New Roman"/>
            <w:color w:val="02377D"/>
            <w:sz w:val="21"/>
            <w:u w:val="single"/>
            <w:lang w:eastAsia="ru-RU"/>
          </w:rPr>
          <w:t>Федеральный закон «Об обязательном медицинском страховании в Российской Федерации» от 29.11.2010г. № 326-ФЗ (далее – Закон).</w:t>
        </w:r>
      </w:hyperlink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В соответствии с Законом 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2. Кто имеет право на получение полиса ОМС?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proofErr w:type="gramStart"/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В соответствии </w:t>
      </w:r>
      <w:hyperlink r:id="rId5" w:anchor="stat_10" w:tgtFrame="_blank" w:history="1">
        <w:r w:rsidRPr="00F83252">
          <w:rPr>
            <w:rFonts w:ascii="Times New Roman" w:eastAsia="Times New Roman" w:hAnsi="Times New Roman" w:cs="Times New Roman"/>
            <w:color w:val="02377D"/>
            <w:sz w:val="21"/>
            <w:u w:val="single"/>
            <w:lang w:eastAsia="ru-RU"/>
          </w:rPr>
          <w:t>с Законом (ст.10)</w:t>
        </w:r>
      </w:hyperlink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и </w:t>
      </w:r>
      <w:hyperlink r:id="rId6" w:anchor="4_9" w:tgtFrame="_blank" w:history="1">
        <w:r w:rsidRPr="00F83252">
          <w:rPr>
            <w:rFonts w:ascii="Times New Roman" w:eastAsia="Times New Roman" w:hAnsi="Times New Roman" w:cs="Times New Roman"/>
            <w:color w:val="02377D"/>
            <w:sz w:val="20"/>
            <w:u w:val="single"/>
            <w:lang w:eastAsia="ru-RU"/>
          </w:rPr>
          <w:t>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28.02.2011г. № 158н (</w:t>
        </w:r>
        <w:proofErr w:type="spellStart"/>
        <w:r w:rsidRPr="00F83252">
          <w:rPr>
            <w:rFonts w:ascii="Times New Roman" w:eastAsia="Times New Roman" w:hAnsi="Times New Roman" w:cs="Times New Roman"/>
            <w:color w:val="02377D"/>
            <w:sz w:val="20"/>
            <w:u w:val="single"/>
            <w:lang w:eastAsia="ru-RU"/>
          </w:rPr>
          <w:t>далее-Правила</w:t>
        </w:r>
        <w:proofErr w:type="spellEnd"/>
        <w:r w:rsidRPr="00F83252">
          <w:rPr>
            <w:rFonts w:ascii="Times New Roman" w:eastAsia="Times New Roman" w:hAnsi="Times New Roman" w:cs="Times New Roman"/>
            <w:color w:val="02377D"/>
            <w:sz w:val="20"/>
            <w:u w:val="single"/>
            <w:lang w:eastAsia="ru-RU"/>
          </w:rPr>
          <w:t xml:space="preserve">, </w:t>
        </w:r>
        <w:proofErr w:type="spellStart"/>
        <w:r w:rsidRPr="00F83252">
          <w:rPr>
            <w:rFonts w:ascii="Times New Roman" w:eastAsia="Times New Roman" w:hAnsi="Times New Roman" w:cs="Times New Roman"/>
            <w:color w:val="02377D"/>
            <w:sz w:val="20"/>
            <w:u w:val="single"/>
            <w:lang w:eastAsia="ru-RU"/>
          </w:rPr>
          <w:t>пп</w:t>
        </w:r>
        <w:proofErr w:type="spellEnd"/>
        <w:r w:rsidRPr="00F83252">
          <w:rPr>
            <w:rFonts w:ascii="Times New Roman" w:eastAsia="Times New Roman" w:hAnsi="Times New Roman" w:cs="Times New Roman"/>
            <w:color w:val="02377D"/>
            <w:sz w:val="20"/>
            <w:u w:val="single"/>
            <w:lang w:eastAsia="ru-RU"/>
          </w:rPr>
          <w:t>. 4, 6 п. 9</w:t>
        </w:r>
      </w:hyperlink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), право на получение полиса ОМС имеют граждане Российской Федерации, </w:t>
      </w: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постоянно или временно проживающие</w:t>
      </w: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в Российской Федерации иностранные граждане, лица без гражданства (за исключением высококвалифицированных специалистов и членов их семей в</w:t>
      </w:r>
      <w:proofErr w:type="gramEnd"/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</w:t>
      </w:r>
      <w:proofErr w:type="gramStart"/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соответствии </w:t>
      </w:r>
      <w:hyperlink r:id="rId7" w:tgtFrame="_blank" w:history="1">
        <w:r w:rsidRPr="00F83252">
          <w:rPr>
            <w:rFonts w:ascii="Times New Roman" w:eastAsia="Times New Roman" w:hAnsi="Times New Roman" w:cs="Times New Roman"/>
            <w:color w:val="02377D"/>
            <w:sz w:val="21"/>
            <w:u w:val="single"/>
            <w:lang w:eastAsia="ru-RU"/>
          </w:rPr>
          <w:t>Федеральным законом от 25 июля 2002г.№ 115-ФЗ «О правовом положении иностранных граждан в Российской Федерации»</w:t>
        </w:r>
      </w:hyperlink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), а также лица, имеющие право на медицинскую помощь в соответствии с Федеральным законом «О беженцах», за исключением военнослужащих и приравненных к ним в организации оказания медицинской помощи лиц. </w:t>
      </w:r>
      <w:proofErr w:type="gramEnd"/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Иностранные граждане, </w:t>
      </w: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временно пребывающие</w:t>
      </w: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в Российской Федерации, не подлежат обязательному медицинскому страхованию и не имеют права на получение полиса ОМС.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3. Какие документы, подтверждающие фа</w:t>
      </w:r>
      <w:proofErr w:type="gramStart"/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кт стр</w:t>
      </w:r>
      <w:proofErr w:type="gramEnd"/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ахования по ОМС, действуют на территории РФ?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hyperlink r:id="rId8" w:tgtFrame="_blank" w:history="1">
        <w:r>
          <w:rPr>
            <w:rFonts w:ascii="Trebuchet MS" w:eastAsia="Times New Roman" w:hAnsi="Trebuchet MS" w:cs="Times New Roman"/>
            <w:noProof/>
            <w:color w:val="030000"/>
            <w:sz w:val="21"/>
            <w:szCs w:val="21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076325"/>
              <wp:effectExtent l="19050" t="0" r="0" b="0"/>
              <wp:wrapSquare wrapText="bothSides"/>
              <wp:docPr id="2" name="Рисунок 2" descr="Действующие документы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Действующие документы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076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На сегодняшний момент на территории РФ действительны следующие документы: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полис ОМС старого образца;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временное свидетельство, подтверждающее оформление полиса ОМС; выдается с 01.05.2011г.;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– полис ОМС единого образца – изготавливается ФГУП «ГОЗНАК» (Москва) в 2-х видах: на бумажном бланке и в форме пластиковой карты; выдается с 01.05.2011г. </w:t>
      </w: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br/>
        <w:t xml:space="preserve">  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4. Когда необходимо менять полис ОМС?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В соответствии с Законом все полисы обязательного медицинского страхования (ОМС), выданные до 01.01.2011г. (в том числе полисы, срок действия которых закончился), являются действующими и бессрочными (</w:t>
      </w:r>
      <w:hyperlink r:id="rId10" w:anchor="Par856" w:tgtFrame="_blank" w:history="1">
        <w:proofErr w:type="gramStart"/>
        <w:r w:rsidRPr="00F83252">
          <w:rPr>
            <w:rFonts w:ascii="Times New Roman" w:eastAsia="Times New Roman" w:hAnsi="Times New Roman" w:cs="Times New Roman"/>
            <w:color w:val="02377D"/>
            <w:sz w:val="21"/>
            <w:u w:val="single"/>
            <w:lang w:eastAsia="ru-RU"/>
          </w:rPr>
          <w:t>ч</w:t>
        </w:r>
        <w:proofErr w:type="gramEnd"/>
        <w:r w:rsidRPr="00F83252">
          <w:rPr>
            <w:rFonts w:ascii="Times New Roman" w:eastAsia="Times New Roman" w:hAnsi="Times New Roman" w:cs="Times New Roman"/>
            <w:color w:val="02377D"/>
            <w:sz w:val="21"/>
            <w:u w:val="single"/>
            <w:lang w:eastAsia="ru-RU"/>
          </w:rPr>
          <w:t>. 2 ст. 51 Закона</w:t>
        </w:r>
      </w:hyperlink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). Обменивать старые полисы ОМС на новые (единого образца) не требуется, если указанные в Вашем полисе сведения не изменились. Обмен полиса необходим в случаях: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смены фамилии, имени, отчества;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изменения места жительства;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утери полиса;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«негодного» состояния полиса (</w:t>
      </w:r>
      <w:proofErr w:type="gramStart"/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ветхий</w:t>
      </w:r>
      <w:proofErr w:type="gramEnd"/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, подмоченный, обгоревший и т.п.);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внесения в полис ошибочных сведений.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5. Как получить полис ОМС?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Для замены полиса необходимо обратиться в свою страховую медицинскую организацию или во вновь выбранную (по желанию граждане имеют право сменить страховую медицинскую организацию один раза в год - до 1 ноября текущего года). Выдача полисов осуществляется в специально организованных </w:t>
      </w:r>
      <w:hyperlink r:id="rId11" w:tgtFrame="_blank" w:history="1">
        <w:r w:rsidRPr="00F83252">
          <w:rPr>
            <w:rFonts w:ascii="Times New Roman" w:eastAsia="Times New Roman" w:hAnsi="Times New Roman" w:cs="Times New Roman"/>
            <w:color w:val="02377D"/>
            <w:sz w:val="20"/>
            <w:u w:val="single"/>
            <w:lang w:eastAsia="ru-RU"/>
          </w:rPr>
          <w:t>пунктах выдачи полисов</w:t>
        </w:r>
      </w:hyperlink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. </w:t>
      </w:r>
      <w:hyperlink r:id="rId12" w:tgtFrame="_blank" w:history="1">
        <w:r w:rsidRPr="00F83252">
          <w:rPr>
            <w:rFonts w:ascii="Times New Roman" w:eastAsia="Times New Roman" w:hAnsi="Times New Roman" w:cs="Times New Roman"/>
            <w:color w:val="02377D"/>
            <w:sz w:val="20"/>
            <w:u w:val="single"/>
            <w:lang w:eastAsia="ru-RU"/>
          </w:rPr>
          <w:t>Перечень страховых медицинских организаций</w:t>
        </w:r>
      </w:hyperlink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, а также адреса и режимы работ пунктов выдачи полисов указаны на сайте ТФОМС Свердловской области. 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6. Какие документы надо представить в СМО для получения полиса ОМС?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Гражданам РФ</w:t>
      </w: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: 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1. Новорожденным детям (в период до оформления на них полиса ОМС) медицинская помощь может предоставляться при предъявлении полиса ОМС и паспорта одного из родителей (опекуна, усыновителя) по месту их проживания.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2. Для получения полиса ОМС </w:t>
      </w: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 xml:space="preserve">для детей с момента государственной регистрации рождения до 14 лет </w:t>
      </w: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родителем или законным представителем ребенка подается заявление в выбранную страховую компанию. К заявлению прилагаются: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свидетельство о рождении;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lastRenderedPageBreak/>
        <w:t>– документ, удостоверяющий личность законного представителя (например, паспорт одного из родителей);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– страховое свидетельство Государственного Пенсионного страхования (далее – СНИЛС) (при наличии). 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3. Для получения полиса ОМС </w:t>
      </w: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для детей с 14 до 18 лет</w:t>
      </w: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родителем или законным представителем ребенка подается заявление в выбранную страховую компанию. К заявлению прилагаются: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документ, удостоверяющий личность ребенка (паспорт гражданина РФ, временное удостоверение личности гражданина РФ, выдаваемое на период оформления паспорта);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документ, удостоверяющий личность законного представителя (например, паспорт одного из родителей)</w:t>
      </w:r>
      <w:proofErr w:type="gramStart"/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;</w:t>
      </w:r>
      <w:proofErr w:type="gramEnd"/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– СНИЛС (при наличии). 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4. Для получения полиса ОМС </w:t>
      </w: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гражданину в возрасте от 18 лет при самостоятельном обращении</w:t>
      </w: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к заявлению в выбранную страховую компанию прилагаются следующие документы: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документ, удостоверяющий личность (паспорт гражданина Российской Федерации);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СНИЛС (при наличии).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5. </w:t>
      </w:r>
      <w:proofErr w:type="gramStart"/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Для получения полиса ОМС при обращении </w:t>
      </w: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 xml:space="preserve">через представителя </w:t>
      </w: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необходимо дополнительно предоставить в страховую медицинскую организацию документ, удостоверяющий личность представителя застрахованного лица, и доверенность на регистрацию в качестве застрахованного лица в выбранной СМО, оформленную в соответствии со ст. 185 ГК РФ (без нотариального заверения), с обязательным указанием даты её совершения (ст. 186 ГК РФ).</w:t>
      </w:r>
      <w:proofErr w:type="gramEnd"/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</w:t>
      </w:r>
      <w:proofErr w:type="gramStart"/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Для законного представителя застрахованного лица (родители несовершеннолетнего лица, опекуны, попечители) достаточно документа, удостоверяющего личность, и (или) документа, подтверждающего полномочия законного представителя.</w:t>
      </w:r>
      <w:proofErr w:type="gramEnd"/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Иностранным гражданам, постоянно или временно проживающим в РФ.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Для получения полиса ОМС иностранный гражданин должен обратиться в </w:t>
      </w:r>
      <w:hyperlink r:id="rId13" w:tgtFrame="_blank" w:history="1">
        <w:r w:rsidRPr="00F83252">
          <w:rPr>
            <w:rFonts w:ascii="Times New Roman" w:eastAsia="Times New Roman" w:hAnsi="Times New Roman" w:cs="Times New Roman"/>
            <w:color w:val="02377D"/>
            <w:sz w:val="21"/>
            <w:u w:val="single"/>
            <w:lang w:eastAsia="ru-RU"/>
          </w:rPr>
          <w:t>страховую медицинскую организацию</w:t>
        </w:r>
      </w:hyperlink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с заявлением, к которому прилагаются следующие документы: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паспорт иностранного гражданина (либо иной документ, признаваемый в качестве документа, удостоверяющего личность иностранного гражданина) с отметкой о разрешении на временное проживание в Российской Федерации. В этом случае полис ОМС выдается на срок разрешения временного проживания в Российской Федерации;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– вид на жительство (в случае постоянного проживания в Российской Федерации). В этом случае выдается бессрочный полис ОМС; 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СНИЛС (при наличии).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Лицам без гражданства, постоянно или временно проживающим в РФ.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Для получения полиса ОМС лицо без гражданства должно обратиться в </w:t>
      </w:r>
      <w:hyperlink r:id="rId14" w:tgtFrame="_blank" w:history="1">
        <w:r w:rsidRPr="00F83252">
          <w:rPr>
            <w:rFonts w:ascii="Times New Roman" w:eastAsia="Times New Roman" w:hAnsi="Times New Roman" w:cs="Times New Roman"/>
            <w:color w:val="02377D"/>
            <w:sz w:val="21"/>
            <w:u w:val="single"/>
            <w:lang w:eastAsia="ru-RU"/>
          </w:rPr>
          <w:t>страховую медицинскую организацию</w:t>
        </w:r>
      </w:hyperlink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 с заявлением, к которому прилагаются следующие документы: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документ, признанный в соответствии с международным договором РФ в качестве документа, удостоверяющего личность лица без гражданства с отметкой о разрешении на временное проживание в Российской Федерации. Либо документ установленной формы, выдаваемый в РФ лицу без гражданства, не имеющему документа, удостоверяющего личность;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 xml:space="preserve">– вид на жительство (в случае постоянного проживания в Российской Федерации); 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СНИЛС (при наличии).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b/>
          <w:bCs/>
          <w:color w:val="030000"/>
          <w:sz w:val="20"/>
          <w:szCs w:val="20"/>
          <w:lang w:eastAsia="ru-RU"/>
        </w:rPr>
        <w:t>Беженцам.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Для получения полиса ОМС лицам, имеющим право на медицинскую помощь в соответствии с Федеральным законом «О беженцах», необходимо предъявить:</w:t>
      </w:r>
    </w:p>
    <w:p w:rsidR="00F83252" w:rsidRPr="00F83252" w:rsidRDefault="00F83252" w:rsidP="00F8325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1"/>
          <w:szCs w:val="21"/>
          <w:lang w:eastAsia="ru-RU"/>
        </w:rPr>
      </w:pPr>
      <w:r w:rsidRPr="00F83252"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  <w:t>– удостоверение беженца или свидетельство о рассмотрении ходатайства о признании беженцем по существу, или копию жалобы на решение о лишении статуса беженца в Федеральную миграционную службу с отметкой о её приеме к рассмотрению, или свидетельство о предоставлении временного убежища на территории РФ.</w:t>
      </w:r>
    </w:p>
    <w:p w:rsidR="00212837" w:rsidRDefault="00212837" w:rsidP="00F83252">
      <w:pPr>
        <w:jc w:val="both"/>
      </w:pPr>
    </w:p>
    <w:sectPr w:rsidR="00212837" w:rsidSect="0021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252"/>
    <w:rsid w:val="00212837"/>
    <w:rsid w:val="00755436"/>
    <w:rsid w:val="00F8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37"/>
  </w:style>
  <w:style w:type="paragraph" w:styleId="2">
    <w:name w:val="heading 2"/>
    <w:basedOn w:val="a"/>
    <w:link w:val="20"/>
    <w:uiPriority w:val="9"/>
    <w:qFormat/>
    <w:rsid w:val="00F83252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252"/>
    <w:rPr>
      <w:rFonts w:ascii="Trebuchet MS" w:eastAsia="Times New Roman" w:hAnsi="Trebuchet MS" w:cs="Times New Roman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3252"/>
    <w:rPr>
      <w:color w:val="02377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03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064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8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oms.e-burg.ru/upload/medialibrary/2e5/vid_documentov.jpg" TargetMode="External"/><Relationship Id="rId13" Type="http://schemas.openxmlformats.org/officeDocument/2006/relationships/hyperlink" Target="http://www.tfoms.e-burg.ru/registers/registry-c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foms.e-burg.ru/documents/1279/" TargetMode="External"/><Relationship Id="rId12" Type="http://schemas.openxmlformats.org/officeDocument/2006/relationships/hyperlink" Target="http://www.tfoms.e-burg.ru/registers/registry-cf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foms.e-burg.ru/documents/1181/" TargetMode="External"/><Relationship Id="rId11" Type="http://schemas.openxmlformats.org/officeDocument/2006/relationships/hyperlink" Target="http://www.tfoms.e-burg.ru/registers/punkt-vidachi/" TargetMode="External"/><Relationship Id="rId5" Type="http://schemas.openxmlformats.org/officeDocument/2006/relationships/hyperlink" Target="http://www.tfoms.e-burg.ru/documents/119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foms.e-burg.ru/documents/1198/" TargetMode="External"/><Relationship Id="rId4" Type="http://schemas.openxmlformats.org/officeDocument/2006/relationships/hyperlink" Target="http://www.tfoms.e-burg.ru/documents/1198/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://www.tfoms.e-burg.ru/registers/registry-c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2013-09-26T03:06:00Z</dcterms:created>
  <dcterms:modified xsi:type="dcterms:W3CDTF">2013-09-26T03:07:00Z</dcterms:modified>
</cp:coreProperties>
</file>