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E6" w:rsidRDefault="00421ADF" w:rsidP="008110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1ADF">
        <w:rPr>
          <w:rFonts w:ascii="Times New Roman" w:hAnsi="Times New Roman" w:cs="Times New Roman"/>
          <w:sz w:val="28"/>
          <w:szCs w:val="28"/>
        </w:rPr>
        <w:t xml:space="preserve">СИГНАЛ </w:t>
      </w:r>
      <w:r w:rsidR="008110E6" w:rsidRPr="008110E6">
        <w:rPr>
          <w:rFonts w:ascii="Times New Roman" w:hAnsi="Times New Roman" w:cs="Times New Roman"/>
          <w:sz w:val="28"/>
          <w:szCs w:val="28"/>
        </w:rPr>
        <w:t xml:space="preserve">«РАДИАЦИОННАЯ ОПАСНОСТЬ» </w:t>
      </w:r>
    </w:p>
    <w:p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Сигнал «РАДИАЦИОННАЯ ОПАСНОСТЬ» по средствам связи и сообщений населению по местным радиотрансляционным сетям с конкретными рекомендациями о действиях населения при эвакуации. Подача на местах звукового сигнала частными ударами по звучащим предметам.</w:t>
      </w:r>
    </w:p>
    <w:p w:rsidR="008110E6" w:rsidRPr="008110E6" w:rsidRDefault="008110E6" w:rsidP="00811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Действия при радиационной опасности</w:t>
      </w:r>
    </w:p>
    <w:p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Для выяснения обстановки в зоне радиационной опасности проводится разведка, места повышенного радиоактивного фона отмечаются и наносятся и определяются маршруты для передвижения или работы личного состава. При этом в каждой работающей группе находится один дозиметрист, непрерывно проверяющий обстановку, своевременно соблюдающий об изменении обстановки. Старший группы следит за временем работы личного состава и отвечает за своевременным выводом из зоны облучения. Контроль радиационного облучения личного состава проводится для установления боеспособности подразделения, определения степени тяжести поражений и проведение лечебно – профилактических мероприятий.</w:t>
      </w:r>
    </w:p>
    <w:p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Групповой контроль облучения применяется в подразделениях ГПС и караулах. Доза облучения измеряется с помощью одного – двух индивидуальных дозиметров.</w:t>
      </w:r>
    </w:p>
    <w:p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Индивидуальный контроль облучения применяется в отношениях тех, кто выполняет боевые задачи в отрыве от своих подразделений ГПС.</w:t>
      </w:r>
    </w:p>
    <w:p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658495</wp:posOffset>
            </wp:positionV>
            <wp:extent cx="4638675" cy="3294922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294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10E6">
        <w:rPr>
          <w:rFonts w:ascii="Times New Roman" w:hAnsi="Times New Roman" w:cs="Times New Roman"/>
          <w:sz w:val="28"/>
          <w:szCs w:val="28"/>
        </w:rPr>
        <w:t>Полученные личным составом примерные дозы облучения периодически записываются в карточки учета доз радиоактивного облучения, которые хранятся личным составом при себе.</w:t>
      </w:r>
    </w:p>
    <w:p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B94" w:rsidRDefault="00704B94" w:rsidP="00C0342B"/>
    <w:sectPr w:rsidR="00704B94" w:rsidSect="0060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5C10"/>
    <w:rsid w:val="00421ADF"/>
    <w:rsid w:val="005C5B64"/>
    <w:rsid w:val="00603B43"/>
    <w:rsid w:val="00704B94"/>
    <w:rsid w:val="007975B7"/>
    <w:rsid w:val="008110E6"/>
    <w:rsid w:val="00C0342B"/>
    <w:rsid w:val="00DA5226"/>
    <w:rsid w:val="00E05C10"/>
    <w:rsid w:val="00E9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ForeverJule</cp:lastModifiedBy>
  <cp:revision>2</cp:revision>
  <dcterms:created xsi:type="dcterms:W3CDTF">2022-11-09T06:35:00Z</dcterms:created>
  <dcterms:modified xsi:type="dcterms:W3CDTF">2022-11-09T06:35:00Z</dcterms:modified>
</cp:coreProperties>
</file>